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A9" w:rsidRDefault="00E374A9"/>
    <w:p w:rsidR="0071355D" w:rsidRDefault="0071355D" w:rsidP="00B003C9">
      <w:pPr>
        <w:jc w:val="center"/>
        <w:rPr>
          <w:b/>
          <w:sz w:val="28"/>
          <w:szCs w:val="28"/>
        </w:rPr>
      </w:pPr>
    </w:p>
    <w:p w:rsidR="00B003C9" w:rsidRDefault="00B003C9" w:rsidP="00B003C9">
      <w:pPr>
        <w:jc w:val="center"/>
        <w:rPr>
          <w:b/>
          <w:sz w:val="28"/>
          <w:szCs w:val="28"/>
        </w:rPr>
      </w:pPr>
      <w:r w:rsidRPr="00B003C9">
        <w:rPr>
          <w:b/>
          <w:sz w:val="28"/>
          <w:szCs w:val="28"/>
        </w:rPr>
        <w:t>Младшите посланици на ЕП</w:t>
      </w:r>
      <w:r>
        <w:rPr>
          <w:b/>
          <w:sz w:val="28"/>
          <w:szCs w:val="28"/>
        </w:rPr>
        <w:t xml:space="preserve"> при ПГИТ,,Алеко Константинов</w:t>
      </w:r>
      <w:r w:rsidRPr="00B003C9"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 xml:space="preserve"> – Велинград </w:t>
      </w:r>
      <w:r w:rsidRPr="00B003C9">
        <w:rPr>
          <w:b/>
          <w:sz w:val="28"/>
          <w:szCs w:val="28"/>
        </w:rPr>
        <w:t xml:space="preserve"> в навечерието на </w:t>
      </w:r>
      <w:proofErr w:type="spellStart"/>
      <w:r w:rsidRPr="00B003C9">
        <w:rPr>
          <w:b/>
          <w:sz w:val="28"/>
          <w:szCs w:val="28"/>
        </w:rPr>
        <w:t>Евроизбори</w:t>
      </w:r>
      <w:proofErr w:type="spellEnd"/>
      <w:r w:rsidRPr="00B003C9">
        <w:rPr>
          <w:b/>
          <w:sz w:val="28"/>
          <w:szCs w:val="28"/>
        </w:rPr>
        <w:t xml:space="preserve"> – 2019г. - изключително дейни</w:t>
      </w:r>
    </w:p>
    <w:p w:rsidR="00B003C9" w:rsidRDefault="00B003C9" w:rsidP="00B003C9">
      <w:pPr>
        <w:jc w:val="center"/>
        <w:rPr>
          <w:b/>
          <w:sz w:val="28"/>
          <w:szCs w:val="28"/>
        </w:rPr>
      </w:pPr>
    </w:p>
    <w:p w:rsidR="000E5267" w:rsidRPr="009B4364" w:rsidRDefault="00B003C9" w:rsidP="009B4364">
      <w:pPr>
        <w:jc w:val="both"/>
        <w:rPr>
          <w:rFonts w:ascii="Helvetica" w:hAnsi="Helvetica" w:cs="Helvetica"/>
          <w:b/>
          <w:color w:val="000000"/>
          <w:sz w:val="24"/>
          <w:szCs w:val="24"/>
          <w:lang w:val="ru-RU"/>
        </w:rPr>
      </w:pPr>
      <w:r w:rsidRPr="009B4364">
        <w:rPr>
          <w:b/>
          <w:sz w:val="28"/>
          <w:szCs w:val="28"/>
        </w:rPr>
        <w:t xml:space="preserve">        Младшите посланици на ЕП при ПГИТ,,Алеко Константинов</w:t>
      </w:r>
      <w:r w:rsidRPr="009B4364">
        <w:rPr>
          <w:b/>
          <w:sz w:val="28"/>
          <w:szCs w:val="28"/>
          <w:lang w:val="ru-RU"/>
        </w:rPr>
        <w:t>”</w:t>
      </w:r>
      <w:r w:rsidRPr="009B4364">
        <w:rPr>
          <w:b/>
          <w:sz w:val="28"/>
          <w:szCs w:val="28"/>
        </w:rPr>
        <w:t xml:space="preserve"> гостуваха на ученици от 5 -</w:t>
      </w:r>
      <w:r w:rsidR="0071355D" w:rsidRPr="009B4364">
        <w:rPr>
          <w:b/>
          <w:sz w:val="28"/>
          <w:szCs w:val="28"/>
        </w:rPr>
        <w:t xml:space="preserve"> </w:t>
      </w:r>
      <w:r w:rsidRPr="009B4364">
        <w:rPr>
          <w:b/>
          <w:sz w:val="28"/>
          <w:szCs w:val="28"/>
        </w:rPr>
        <w:t xml:space="preserve">6 клас на основното училище в гр. Костандово. Оптимистично и заредени със знания те </w:t>
      </w:r>
      <w:proofErr w:type="spellStart"/>
      <w:r w:rsidRPr="009B4364">
        <w:rPr>
          <w:b/>
          <w:sz w:val="28"/>
          <w:szCs w:val="28"/>
        </w:rPr>
        <w:t>презентираха</w:t>
      </w:r>
      <w:proofErr w:type="spellEnd"/>
      <w:r w:rsidRPr="009B4364">
        <w:rPr>
          <w:b/>
          <w:sz w:val="28"/>
          <w:szCs w:val="28"/>
        </w:rPr>
        <w:t xml:space="preserve"> континента Европа, проведоха викторина за стра</w:t>
      </w:r>
      <w:r w:rsidR="00A73B83" w:rsidRPr="009B4364">
        <w:rPr>
          <w:b/>
          <w:sz w:val="28"/>
          <w:szCs w:val="28"/>
        </w:rPr>
        <w:t xml:space="preserve">ните в Европа и техните столици, единната валута. </w:t>
      </w:r>
      <w:r w:rsidRPr="009B4364">
        <w:rPr>
          <w:b/>
          <w:sz w:val="28"/>
          <w:szCs w:val="28"/>
        </w:rPr>
        <w:t xml:space="preserve"> Разказаха на малките ученици за ЕС, неговите институции и техните функции. </w:t>
      </w:r>
      <w:r w:rsidR="00A73B83" w:rsidRPr="009B4364">
        <w:rPr>
          <w:b/>
          <w:sz w:val="28"/>
          <w:szCs w:val="28"/>
        </w:rPr>
        <w:t>Интересни се оказаха разказите за политиките на ЕС, свързани със замърсяването на околната среда, защото се направи паралел между учебните предмети  - химия и опазване на околната среда, биология и здравно образование, физика и астрономия.</w:t>
      </w:r>
      <w:r w:rsidR="000E5267" w:rsidRPr="009B4364">
        <w:rPr>
          <w:rStyle w:val="a4"/>
          <w:rFonts w:ascii="Helvetica" w:hAnsi="Helvetica" w:cs="Helvetic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B4364" w:rsidRP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>Бяха п</w:t>
      </w:r>
      <w:r w:rsid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>осочени примери  - как се подобри животът</w:t>
      </w:r>
      <w:r w:rsidR="009B4364" w:rsidRP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 xml:space="preserve"> в периода 2014/2019г., а именно:</w:t>
      </w:r>
      <w:r w:rsid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>,,</w:t>
      </w:r>
      <w:r w:rsidR="009B4364" w:rsidRP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 xml:space="preserve"> п</w:t>
      </w:r>
      <w:r w:rsidR="000E5267" w:rsidRP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>о-малко пластмаса в реки и морета</w:t>
      </w:r>
      <w:r w:rsidR="009B4364" w:rsidRPr="009B4364">
        <w:rPr>
          <w:rStyle w:val="a4"/>
          <w:rFonts w:ascii="Helvetica" w:hAnsi="Helvetica" w:cs="Helvetica"/>
          <w:color w:val="000000"/>
          <w:sz w:val="24"/>
          <w:szCs w:val="24"/>
          <w:bdr w:val="none" w:sz="0" w:space="0" w:color="auto" w:frame="1"/>
        </w:rPr>
        <w:t>.</w:t>
      </w:r>
      <w:r w:rsidR="009B4364" w:rsidRPr="009B436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0E5267" w:rsidRPr="009B4364">
        <w:rPr>
          <w:rFonts w:ascii="Helvetica" w:hAnsi="Helvetica" w:cs="Helvetica"/>
          <w:b/>
          <w:color w:val="000000"/>
          <w:sz w:val="24"/>
          <w:szCs w:val="24"/>
        </w:rPr>
        <w:t>През 2015 г. Парламентът одобри мерки за </w:t>
      </w:r>
      <w:hyperlink r:id="rId5" w:tgtFrame="_blank" w:history="1">
        <w:r w:rsidR="000E5267" w:rsidRPr="009B4364">
          <w:rPr>
            <w:rStyle w:val="a5"/>
            <w:rFonts w:ascii="Helvetica" w:hAnsi="Helvetica" w:cs="Helvetica"/>
            <w:b/>
            <w:sz w:val="24"/>
            <w:szCs w:val="24"/>
            <w:bdr w:val="none" w:sz="0" w:space="0" w:color="auto" w:frame="1"/>
          </w:rPr>
          <w:t>ограничаване на употребата на найлонови торбички</w:t>
        </w:r>
      </w:hyperlink>
      <w:r w:rsidR="000E5267" w:rsidRPr="009B4364">
        <w:rPr>
          <w:rFonts w:ascii="Helvetica" w:hAnsi="Helvetica" w:cs="Helvetica"/>
          <w:b/>
          <w:color w:val="000000"/>
          <w:sz w:val="24"/>
          <w:szCs w:val="24"/>
        </w:rPr>
        <w:t> и днес 72% от европейците казват, че ги използват в по-малка степен. Друга важна стъпка бе приетата забрана през март 2019 г. на </w:t>
      </w:r>
      <w:hyperlink r:id="rId6" w:tgtFrame="_blank" w:history="1">
        <w:r w:rsidR="000E5267" w:rsidRPr="009B4364">
          <w:rPr>
            <w:rStyle w:val="a5"/>
            <w:rFonts w:ascii="Helvetica" w:hAnsi="Helvetica" w:cs="Helvetica"/>
            <w:b/>
            <w:sz w:val="24"/>
            <w:szCs w:val="24"/>
            <w:bdr w:val="none" w:sz="0" w:space="0" w:color="auto" w:frame="1"/>
          </w:rPr>
          <w:t>пластмасови продукти за еднократна употреб</w:t>
        </w:r>
        <w:r w:rsidR="000E5267" w:rsidRPr="009B4364">
          <w:rPr>
            <w:rStyle w:val="a5"/>
            <w:rFonts w:ascii="Helvetica" w:hAnsi="Helvetica" w:cs="Helvetica"/>
            <w:b/>
            <w:color w:val="49647D"/>
            <w:sz w:val="24"/>
            <w:szCs w:val="24"/>
            <w:bdr w:val="none" w:sz="0" w:space="0" w:color="auto" w:frame="1"/>
          </w:rPr>
          <w:t>а</w:t>
        </w:r>
      </w:hyperlink>
      <w:r w:rsidR="009B4364">
        <w:rPr>
          <w:rFonts w:ascii="Helvetica" w:hAnsi="Helvetica" w:cs="Helvetica"/>
          <w:b/>
          <w:color w:val="000000"/>
          <w:sz w:val="24"/>
          <w:szCs w:val="24"/>
        </w:rPr>
        <w:t> като чинийки, прибори и сламки</w:t>
      </w:r>
      <w:r w:rsidR="009B4364" w:rsidRPr="009B4364">
        <w:rPr>
          <w:rFonts w:ascii="Helvetica" w:hAnsi="Helvetica" w:cs="Helvetica"/>
          <w:b/>
          <w:color w:val="000000"/>
          <w:sz w:val="24"/>
          <w:szCs w:val="24"/>
          <w:lang w:val="ru-RU"/>
        </w:rPr>
        <w:t>”.</w:t>
      </w:r>
    </w:p>
    <w:p w:rsidR="00B003C9" w:rsidRDefault="009B4364" w:rsidP="009B4364">
      <w:pPr>
        <w:jc w:val="both"/>
        <w:rPr>
          <w:b/>
          <w:sz w:val="28"/>
          <w:szCs w:val="28"/>
        </w:rPr>
      </w:pPr>
      <w:r w:rsidRPr="009B4364">
        <w:rPr>
          <w:b/>
          <w:sz w:val="24"/>
          <w:szCs w:val="24"/>
        </w:rPr>
        <w:t xml:space="preserve">      </w:t>
      </w:r>
      <w:r w:rsidR="00A73B83" w:rsidRPr="009B4364">
        <w:rPr>
          <w:b/>
          <w:sz w:val="24"/>
          <w:szCs w:val="24"/>
        </w:rPr>
        <w:t xml:space="preserve"> </w:t>
      </w:r>
      <w:r w:rsidR="009D6EE0" w:rsidRPr="009B4364">
        <w:rPr>
          <w:b/>
          <w:sz w:val="28"/>
          <w:szCs w:val="28"/>
        </w:rPr>
        <w:t xml:space="preserve">Домакините не отстъпиха и демонстрираха също много добра подготовка по география и история на стария континент. Като </w:t>
      </w:r>
      <w:r w:rsidR="0071355D" w:rsidRPr="009B4364">
        <w:rPr>
          <w:b/>
          <w:sz w:val="28"/>
          <w:szCs w:val="28"/>
        </w:rPr>
        <w:t>награда те получиха покана</w:t>
      </w:r>
      <w:r w:rsidR="009D6EE0" w:rsidRPr="009B4364">
        <w:rPr>
          <w:b/>
          <w:sz w:val="28"/>
          <w:szCs w:val="28"/>
        </w:rPr>
        <w:t xml:space="preserve"> да посетят нашето у</w:t>
      </w:r>
      <w:r w:rsidR="0071355D" w:rsidRPr="009B4364">
        <w:rPr>
          <w:b/>
          <w:sz w:val="28"/>
          <w:szCs w:val="28"/>
        </w:rPr>
        <w:t>чилище и така ще могат да научат много повече за програмата на училища посланици на ЕП.</w:t>
      </w:r>
    </w:p>
    <w:p w:rsidR="003713D6" w:rsidRPr="009B4364" w:rsidRDefault="003713D6" w:rsidP="009B4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            </w:t>
      </w:r>
    </w:p>
    <w:sectPr w:rsidR="003713D6" w:rsidRPr="009B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9"/>
    <w:rsid w:val="000E5267"/>
    <w:rsid w:val="0029612B"/>
    <w:rsid w:val="002F6A7C"/>
    <w:rsid w:val="003713D6"/>
    <w:rsid w:val="0071355D"/>
    <w:rsid w:val="009B4364"/>
    <w:rsid w:val="009D6EE0"/>
    <w:rsid w:val="00A73B83"/>
    <w:rsid w:val="00B003C9"/>
    <w:rsid w:val="00E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E5267"/>
    <w:rPr>
      <w:b/>
      <w:bCs/>
    </w:rPr>
  </w:style>
  <w:style w:type="character" w:styleId="a5">
    <w:name w:val="Hyperlink"/>
    <w:basedOn w:val="a0"/>
    <w:uiPriority w:val="99"/>
    <w:semiHidden/>
    <w:unhideWhenUsed/>
    <w:rsid w:val="000E52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E5267"/>
    <w:rPr>
      <w:b/>
      <w:bCs/>
    </w:rPr>
  </w:style>
  <w:style w:type="character" w:styleId="a5">
    <w:name w:val="Hyperlink"/>
    <w:basedOn w:val="a0"/>
    <w:uiPriority w:val="99"/>
    <w:semiHidden/>
    <w:unhideWhenUsed/>
    <w:rsid w:val="000E52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roparl.europa.eu/news/bg/headlines/society/20181005STO15110/plastic-in-the-ocean-the-facts-effects-and-new-eu-rules" TargetMode="External"/><Relationship Id="rId5" Type="http://schemas.openxmlformats.org/officeDocument/2006/relationships/hyperlink" Target="https://www.europarl.europa.eu/news/bg/press-room/20150424IPR45708/meps-clamp-down-on-wasteful-use-of-plastic-carrier-ba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2019-11-20T07:09:00Z</dcterms:created>
  <dcterms:modified xsi:type="dcterms:W3CDTF">2019-11-21T06:53:00Z</dcterms:modified>
</cp:coreProperties>
</file>